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7B47" w:rsidRPr="00B54668" w:rsidRDefault="008F7B47" w:rsidP="00E71A0B">
      <w:pPr>
        <w:spacing w:after="0"/>
        <w:ind w:left="1089"/>
        <w:rPr>
          <w:rFonts w:ascii="Candara" w:hAnsi="Candara"/>
        </w:rPr>
      </w:pPr>
    </w:p>
    <w:tbl>
      <w:tblPr>
        <w:tblW w:w="1044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550"/>
        <w:gridCol w:w="1251"/>
        <w:gridCol w:w="324"/>
        <w:gridCol w:w="261"/>
        <w:gridCol w:w="851"/>
        <w:gridCol w:w="2143"/>
        <w:gridCol w:w="3060"/>
      </w:tblGrid>
      <w:tr w:rsidR="008F7B47" w:rsidRPr="00025F26" w:rsidTr="00C86924">
        <w:trPr>
          <w:trHeight w:val="982"/>
        </w:trPr>
        <w:tc>
          <w:tcPr>
            <w:tcW w:w="10440" w:type="dxa"/>
            <w:gridSpan w:val="7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8F7B47" w:rsidRPr="00025F26" w:rsidRDefault="008F7B47" w:rsidP="00C86924">
            <w:pPr>
              <w:spacing w:line="240" w:lineRule="auto"/>
              <w:jc w:val="left"/>
              <w:rPr>
                <w:rFonts w:ascii="Candara" w:hAnsi="Candara"/>
                <w:b/>
                <w:sz w:val="36"/>
                <w:szCs w:val="36"/>
              </w:rPr>
            </w:pPr>
            <w:r w:rsidRPr="00BA57DD">
              <w:rPr>
                <w:noProof/>
                <w:lang w:val="en-US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" o:spid="_x0000_i1025" type="#_x0000_t75" style="width:41.25pt;height:41.25pt;visibility:visible">
                  <v:imagedata r:id="rId7" o:title=""/>
                </v:shape>
              </w:pict>
            </w:r>
            <w:r w:rsidRPr="00025F26">
              <w:rPr>
                <w:rFonts w:ascii="Candara" w:hAnsi="Candara"/>
                <w:b/>
                <w:sz w:val="36"/>
                <w:szCs w:val="36"/>
              </w:rPr>
              <w:t xml:space="preserve">                         </w:t>
            </w:r>
            <w:smartTag w:uri="urn:schemas-microsoft-com:office:smarttags" w:element="PlaceType">
              <w:smartTag w:uri="urn:schemas-microsoft-com:office:smarttags" w:element="place">
                <w:r w:rsidRPr="00025F26">
                  <w:rPr>
                    <w:rFonts w:ascii="Candara" w:hAnsi="Candara"/>
                    <w:b/>
                    <w:sz w:val="36"/>
                    <w:szCs w:val="36"/>
                  </w:rPr>
                  <w:t>UNIVERSITY</w:t>
                </w:r>
              </w:smartTag>
              <w:r w:rsidRPr="00025F26">
                <w:rPr>
                  <w:rFonts w:ascii="Candara" w:hAnsi="Candara"/>
                  <w:b/>
                  <w:sz w:val="36"/>
                  <w:szCs w:val="36"/>
                </w:rPr>
                <w:t xml:space="preserve"> OF </w:t>
              </w:r>
              <w:smartTag w:uri="urn:schemas-microsoft-com:office:smarttags" w:element="PlaceName">
                <w:r w:rsidRPr="00025F26">
                  <w:rPr>
                    <w:rFonts w:ascii="Candara" w:hAnsi="Candara"/>
                    <w:b/>
                    <w:sz w:val="36"/>
                    <w:szCs w:val="36"/>
                  </w:rPr>
                  <w:t>NIŠ</w:t>
                </w:r>
              </w:smartTag>
            </w:smartTag>
          </w:p>
          <w:p w:rsidR="008F7B47" w:rsidRPr="00025F26" w:rsidRDefault="008F7B47" w:rsidP="00C86924">
            <w:pPr>
              <w:spacing w:line="240" w:lineRule="auto"/>
              <w:jc w:val="left"/>
              <w:rPr>
                <w:rFonts w:ascii="Candara" w:hAnsi="Candara"/>
              </w:rPr>
            </w:pPr>
          </w:p>
        </w:tc>
      </w:tr>
      <w:tr w:rsidR="008F7B47" w:rsidRPr="00025F26" w:rsidTr="00C86924">
        <w:trPr>
          <w:trHeight w:val="754"/>
        </w:trPr>
        <w:tc>
          <w:tcPr>
            <w:tcW w:w="3801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:rsidR="008F7B47" w:rsidRPr="00025F26" w:rsidRDefault="008F7B47" w:rsidP="00C86924">
            <w:pPr>
              <w:spacing w:line="240" w:lineRule="auto"/>
              <w:contextualSpacing/>
              <w:rPr>
                <w:rFonts w:ascii="Candara" w:hAnsi="Candara"/>
                <w:b/>
                <w:sz w:val="36"/>
                <w:szCs w:val="36"/>
              </w:rPr>
            </w:pPr>
            <w:r w:rsidRPr="00025F26">
              <w:rPr>
                <w:rFonts w:ascii="Candara" w:hAnsi="Candara"/>
                <w:b/>
                <w:sz w:val="36"/>
                <w:szCs w:val="36"/>
              </w:rPr>
              <w:t>Course Unit Descriptor</w:t>
            </w:r>
          </w:p>
        </w:tc>
        <w:tc>
          <w:tcPr>
            <w:tcW w:w="1436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:rsidR="008F7B47" w:rsidRPr="00025F26" w:rsidRDefault="008F7B47" w:rsidP="00C86924">
            <w:pPr>
              <w:spacing w:line="240" w:lineRule="auto"/>
              <w:contextualSpacing/>
              <w:jc w:val="left"/>
              <w:rPr>
                <w:rStyle w:val="CommentReference"/>
                <w:sz w:val="36"/>
                <w:szCs w:val="36"/>
              </w:rPr>
            </w:pPr>
            <w:r w:rsidRPr="00025F26">
              <w:rPr>
                <w:rFonts w:ascii="Candara" w:hAnsi="Candara"/>
                <w:b/>
                <w:sz w:val="36"/>
                <w:szCs w:val="36"/>
              </w:rPr>
              <w:t xml:space="preserve">Faculty               </w:t>
            </w:r>
          </w:p>
        </w:tc>
        <w:tc>
          <w:tcPr>
            <w:tcW w:w="5203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:rsidR="008F7B47" w:rsidRPr="00025F26" w:rsidRDefault="008F7B47" w:rsidP="00C86924">
            <w:pPr>
              <w:suppressAutoHyphens w:val="0"/>
              <w:spacing w:after="200" w:line="276" w:lineRule="auto"/>
              <w:jc w:val="left"/>
              <w:rPr>
                <w:rFonts w:ascii="Candara" w:hAnsi="Candara"/>
              </w:rPr>
            </w:pPr>
            <w:r w:rsidRPr="00025F26">
              <w:rPr>
                <w:rFonts w:ascii="Candara" w:hAnsi="Candara"/>
                <w:sz w:val="32"/>
                <w:szCs w:val="32"/>
              </w:rPr>
              <w:t>Faculty of Occupational Safety in Niš</w:t>
            </w:r>
          </w:p>
        </w:tc>
      </w:tr>
      <w:tr w:rsidR="008F7B47" w:rsidRPr="00025F26" w:rsidTr="00C86924">
        <w:trPr>
          <w:trHeight w:val="529"/>
        </w:trPr>
        <w:tc>
          <w:tcPr>
            <w:tcW w:w="10440" w:type="dxa"/>
            <w:gridSpan w:val="7"/>
            <w:tcBorders>
              <w:top w:val="double" w:sz="4" w:space="0" w:color="auto"/>
            </w:tcBorders>
            <w:shd w:val="clear" w:color="auto" w:fill="B8CCE4"/>
            <w:vAlign w:val="center"/>
          </w:tcPr>
          <w:p w:rsidR="008F7B47" w:rsidRPr="00025F26" w:rsidRDefault="008F7B47" w:rsidP="00C86924">
            <w:pPr>
              <w:spacing w:line="240" w:lineRule="auto"/>
              <w:contextualSpacing/>
              <w:rPr>
                <w:rFonts w:ascii="Candara" w:hAnsi="Candara"/>
                <w:b/>
              </w:rPr>
            </w:pPr>
            <w:r w:rsidRPr="00025F26">
              <w:rPr>
                <w:rFonts w:ascii="Candara" w:hAnsi="Candara"/>
                <w:b/>
              </w:rPr>
              <w:t>GENERAL INFORMATION</w:t>
            </w:r>
          </w:p>
        </w:tc>
      </w:tr>
      <w:tr w:rsidR="008F7B47" w:rsidRPr="00025F26" w:rsidTr="00C86924">
        <w:trPr>
          <w:trHeight w:val="562"/>
        </w:trPr>
        <w:tc>
          <w:tcPr>
            <w:tcW w:w="4386" w:type="dxa"/>
            <w:gridSpan w:val="4"/>
            <w:vAlign w:val="center"/>
          </w:tcPr>
          <w:p w:rsidR="008F7B47" w:rsidRPr="00025F26" w:rsidRDefault="008F7B47" w:rsidP="00C86924">
            <w:pPr>
              <w:spacing w:line="240" w:lineRule="auto"/>
              <w:contextualSpacing/>
              <w:jc w:val="left"/>
              <w:rPr>
                <w:rFonts w:ascii="Candara" w:hAnsi="Candara"/>
              </w:rPr>
            </w:pPr>
            <w:r w:rsidRPr="00025F26">
              <w:rPr>
                <w:rFonts w:ascii="Candara" w:hAnsi="Candara"/>
              </w:rPr>
              <w:t xml:space="preserve">Study program </w:t>
            </w:r>
          </w:p>
        </w:tc>
        <w:tc>
          <w:tcPr>
            <w:tcW w:w="6054" w:type="dxa"/>
            <w:gridSpan w:val="3"/>
            <w:vAlign w:val="center"/>
          </w:tcPr>
          <w:p w:rsidR="008F7B47" w:rsidRPr="00025F26" w:rsidRDefault="008F7B47" w:rsidP="00C86924">
            <w:pPr>
              <w:spacing w:line="240" w:lineRule="auto"/>
              <w:contextualSpacing/>
              <w:jc w:val="left"/>
              <w:rPr>
                <w:rFonts w:ascii="Candara" w:hAnsi="Candara"/>
                <w:b/>
                <w:sz w:val="24"/>
                <w:szCs w:val="24"/>
              </w:rPr>
            </w:pPr>
            <w:r w:rsidRPr="00025F26">
              <w:rPr>
                <w:rFonts w:ascii="Candara" w:hAnsi="Candara"/>
                <w:sz w:val="24"/>
                <w:szCs w:val="24"/>
              </w:rPr>
              <w:t xml:space="preserve">Occupational Safety Engineering  </w:t>
            </w:r>
          </w:p>
        </w:tc>
      </w:tr>
      <w:tr w:rsidR="008F7B47" w:rsidRPr="00025F26" w:rsidTr="00C86924">
        <w:trPr>
          <w:trHeight w:val="562"/>
        </w:trPr>
        <w:tc>
          <w:tcPr>
            <w:tcW w:w="4386" w:type="dxa"/>
            <w:gridSpan w:val="4"/>
            <w:vAlign w:val="center"/>
          </w:tcPr>
          <w:p w:rsidR="008F7B47" w:rsidRPr="00025F26" w:rsidRDefault="008F7B47" w:rsidP="00C86924">
            <w:pPr>
              <w:spacing w:line="240" w:lineRule="auto"/>
              <w:contextualSpacing/>
              <w:jc w:val="left"/>
              <w:rPr>
                <w:rFonts w:ascii="Candara" w:hAnsi="Candara"/>
              </w:rPr>
            </w:pPr>
            <w:r w:rsidRPr="00025F26">
              <w:rPr>
                <w:rFonts w:ascii="Candara" w:hAnsi="Candara"/>
              </w:rPr>
              <w:t>Study Module  (if applicable)</w:t>
            </w:r>
          </w:p>
        </w:tc>
        <w:tc>
          <w:tcPr>
            <w:tcW w:w="6054" w:type="dxa"/>
            <w:gridSpan w:val="3"/>
            <w:vAlign w:val="center"/>
          </w:tcPr>
          <w:p w:rsidR="008F7B47" w:rsidRPr="00025F26" w:rsidRDefault="008F7B47" w:rsidP="00C86924">
            <w:pPr>
              <w:spacing w:line="240" w:lineRule="auto"/>
              <w:contextualSpacing/>
              <w:jc w:val="left"/>
              <w:rPr>
                <w:rFonts w:ascii="Candara" w:hAnsi="Candara"/>
              </w:rPr>
            </w:pPr>
            <w:r>
              <w:rPr>
                <w:rFonts w:ascii="Candara" w:hAnsi="Candara"/>
              </w:rPr>
              <w:t xml:space="preserve">Knowledge Management in Occupational Safety System </w:t>
            </w:r>
          </w:p>
        </w:tc>
      </w:tr>
      <w:tr w:rsidR="008F7B47" w:rsidRPr="00025F26" w:rsidTr="00C86924">
        <w:trPr>
          <w:trHeight w:val="562"/>
        </w:trPr>
        <w:tc>
          <w:tcPr>
            <w:tcW w:w="4386" w:type="dxa"/>
            <w:gridSpan w:val="4"/>
            <w:vAlign w:val="center"/>
          </w:tcPr>
          <w:p w:rsidR="008F7B47" w:rsidRPr="00025F26" w:rsidRDefault="008F7B47" w:rsidP="00C86924">
            <w:pPr>
              <w:spacing w:line="240" w:lineRule="auto"/>
              <w:contextualSpacing/>
              <w:jc w:val="left"/>
              <w:rPr>
                <w:rFonts w:ascii="Candara" w:hAnsi="Candara"/>
              </w:rPr>
            </w:pPr>
            <w:r w:rsidRPr="00025F26">
              <w:rPr>
                <w:rFonts w:ascii="Candara" w:hAnsi="Candara"/>
              </w:rPr>
              <w:t>Course title</w:t>
            </w:r>
          </w:p>
        </w:tc>
        <w:tc>
          <w:tcPr>
            <w:tcW w:w="6054" w:type="dxa"/>
            <w:gridSpan w:val="3"/>
            <w:vAlign w:val="center"/>
          </w:tcPr>
          <w:p w:rsidR="008F7B47" w:rsidRPr="00025F26" w:rsidRDefault="008F7B47" w:rsidP="00C86924">
            <w:pPr>
              <w:spacing w:line="240" w:lineRule="auto"/>
              <w:contextualSpacing/>
              <w:jc w:val="left"/>
              <w:rPr>
                <w:rFonts w:ascii="Candara" w:hAnsi="Candara"/>
              </w:rPr>
            </w:pPr>
            <w:r>
              <w:rPr>
                <w:rFonts w:ascii="Candara" w:hAnsi="Candara"/>
              </w:rPr>
              <w:t>Toxicology</w:t>
            </w:r>
          </w:p>
        </w:tc>
      </w:tr>
      <w:tr w:rsidR="008F7B47" w:rsidRPr="00025F26" w:rsidTr="00C86924">
        <w:trPr>
          <w:trHeight w:val="562"/>
        </w:trPr>
        <w:tc>
          <w:tcPr>
            <w:tcW w:w="4386" w:type="dxa"/>
            <w:gridSpan w:val="4"/>
            <w:vAlign w:val="center"/>
          </w:tcPr>
          <w:p w:rsidR="008F7B47" w:rsidRPr="00025F26" w:rsidRDefault="008F7B47" w:rsidP="00C86924">
            <w:pPr>
              <w:spacing w:line="240" w:lineRule="auto"/>
              <w:contextualSpacing/>
              <w:jc w:val="left"/>
              <w:rPr>
                <w:rFonts w:ascii="Candara" w:hAnsi="Candara"/>
              </w:rPr>
            </w:pPr>
            <w:r w:rsidRPr="00025F26">
              <w:rPr>
                <w:rFonts w:ascii="Candara" w:hAnsi="Candara"/>
              </w:rPr>
              <w:t>Level of study</w:t>
            </w:r>
          </w:p>
        </w:tc>
        <w:tc>
          <w:tcPr>
            <w:tcW w:w="6054" w:type="dxa"/>
            <w:gridSpan w:val="3"/>
            <w:vAlign w:val="center"/>
          </w:tcPr>
          <w:p w:rsidR="008F7B47" w:rsidRPr="00025F26" w:rsidRDefault="008F7B47" w:rsidP="00C86924">
            <w:pPr>
              <w:spacing w:line="240" w:lineRule="auto"/>
              <w:contextualSpacing/>
              <w:jc w:val="left"/>
              <w:rPr>
                <w:rFonts w:ascii="Candara" w:hAnsi="Candara"/>
              </w:rPr>
            </w:pPr>
            <w:r w:rsidRPr="00025F26">
              <w:rPr>
                <w:rFonts w:ascii="MS Gothic" w:eastAsia="MS Gothic" w:hAnsi="MS Gothic" w:hint="eastAsia"/>
              </w:rPr>
              <w:t>☐</w:t>
            </w:r>
            <w:r w:rsidRPr="00025F26">
              <w:rPr>
                <w:rFonts w:ascii="Candara" w:hAnsi="Candara"/>
              </w:rPr>
              <w:t xml:space="preserve">Bachelor               </w:t>
            </w:r>
            <w:r w:rsidRPr="00025F26">
              <w:rPr>
                <w:rFonts w:ascii="MS Gothic" w:eastAsia="MS Gothic" w:hAnsi="MS Gothic" w:hint="eastAsia"/>
              </w:rPr>
              <w:t>☐</w:t>
            </w:r>
            <w:r w:rsidRPr="00025F26">
              <w:rPr>
                <w:rFonts w:ascii="Candara" w:hAnsi="Candara"/>
              </w:rPr>
              <w:t xml:space="preserve"> Master’s                   </w:t>
            </w:r>
            <w:r w:rsidRPr="00025F26">
              <w:rPr>
                <w:rFonts w:ascii="MS Gothic" w:eastAsia="MS Gothic" w:hAnsi="MS Gothic" w:hint="eastAsia"/>
              </w:rPr>
              <w:t>☒</w:t>
            </w:r>
            <w:r w:rsidRPr="00025F26">
              <w:rPr>
                <w:rFonts w:ascii="Candara" w:hAnsi="Candara"/>
              </w:rPr>
              <w:t xml:space="preserve"> Doctoral</w:t>
            </w:r>
          </w:p>
        </w:tc>
      </w:tr>
      <w:tr w:rsidR="008F7B47" w:rsidRPr="00025F26" w:rsidTr="00C86924">
        <w:trPr>
          <w:trHeight w:val="562"/>
        </w:trPr>
        <w:tc>
          <w:tcPr>
            <w:tcW w:w="4386" w:type="dxa"/>
            <w:gridSpan w:val="4"/>
            <w:vAlign w:val="center"/>
          </w:tcPr>
          <w:p w:rsidR="008F7B47" w:rsidRPr="00025F26" w:rsidRDefault="008F7B47" w:rsidP="00C86924">
            <w:pPr>
              <w:spacing w:line="240" w:lineRule="auto"/>
              <w:contextualSpacing/>
              <w:jc w:val="left"/>
              <w:rPr>
                <w:rFonts w:ascii="Candara" w:hAnsi="Candara"/>
              </w:rPr>
            </w:pPr>
            <w:r w:rsidRPr="00025F26">
              <w:rPr>
                <w:rFonts w:ascii="Candara" w:hAnsi="Candara"/>
              </w:rPr>
              <w:t>Type of course</w:t>
            </w:r>
          </w:p>
        </w:tc>
        <w:tc>
          <w:tcPr>
            <w:tcW w:w="6054" w:type="dxa"/>
            <w:gridSpan w:val="3"/>
            <w:vAlign w:val="center"/>
          </w:tcPr>
          <w:p w:rsidR="008F7B47" w:rsidRPr="00025F26" w:rsidRDefault="008F7B47" w:rsidP="00C86924">
            <w:pPr>
              <w:spacing w:line="240" w:lineRule="auto"/>
              <w:contextualSpacing/>
              <w:jc w:val="left"/>
              <w:rPr>
                <w:rFonts w:ascii="Candara" w:hAnsi="Candara"/>
              </w:rPr>
            </w:pPr>
            <w:r w:rsidRPr="00025F26">
              <w:rPr>
                <w:rFonts w:ascii="MS Gothic" w:eastAsia="MS Gothic" w:hAnsi="MS Gothic" w:hint="eastAsia"/>
              </w:rPr>
              <w:t>☐</w:t>
            </w:r>
            <w:r w:rsidRPr="00025F26">
              <w:rPr>
                <w:rFonts w:ascii="Candara" w:hAnsi="Candara"/>
              </w:rPr>
              <w:t xml:space="preserve"> Obligatory                 </w:t>
            </w:r>
            <w:r w:rsidRPr="00025F26">
              <w:rPr>
                <w:rFonts w:ascii="MS Gothic" w:eastAsia="MS Gothic" w:hAnsi="MS Gothic" w:hint="eastAsia"/>
              </w:rPr>
              <w:t>☒</w:t>
            </w:r>
            <w:r w:rsidRPr="00025F26">
              <w:rPr>
                <w:rFonts w:ascii="Candara" w:hAnsi="Candara"/>
              </w:rPr>
              <w:t xml:space="preserve"> Elective</w:t>
            </w:r>
          </w:p>
        </w:tc>
      </w:tr>
      <w:tr w:rsidR="008F7B47" w:rsidRPr="00025F26" w:rsidTr="00C86924">
        <w:trPr>
          <w:trHeight w:val="562"/>
        </w:trPr>
        <w:tc>
          <w:tcPr>
            <w:tcW w:w="4386" w:type="dxa"/>
            <w:gridSpan w:val="4"/>
            <w:vAlign w:val="center"/>
          </w:tcPr>
          <w:p w:rsidR="008F7B47" w:rsidRPr="00025F26" w:rsidRDefault="008F7B47" w:rsidP="00C86924">
            <w:pPr>
              <w:suppressAutoHyphens w:val="0"/>
              <w:spacing w:after="0" w:line="240" w:lineRule="auto"/>
              <w:contextualSpacing/>
              <w:jc w:val="left"/>
              <w:rPr>
                <w:rFonts w:ascii="Candara" w:hAnsi="Candara" w:cs="Arial"/>
                <w:lang w:val="en-US"/>
              </w:rPr>
            </w:pPr>
            <w:r w:rsidRPr="00025F26">
              <w:rPr>
                <w:rFonts w:ascii="Candara" w:hAnsi="Candara"/>
              </w:rPr>
              <w:t xml:space="preserve">Semester </w:t>
            </w:r>
            <w:r w:rsidRPr="00025F26">
              <w:rPr>
                <w:rFonts w:ascii="Candara" w:hAnsi="Candara" w:cs="Arial"/>
                <w:lang w:val="en-US"/>
              </w:rPr>
              <w:t xml:space="preserve"> </w:t>
            </w:r>
          </w:p>
        </w:tc>
        <w:tc>
          <w:tcPr>
            <w:tcW w:w="6054" w:type="dxa"/>
            <w:gridSpan w:val="3"/>
            <w:vAlign w:val="center"/>
          </w:tcPr>
          <w:p w:rsidR="008F7B47" w:rsidRPr="00025F26" w:rsidRDefault="008F7B47" w:rsidP="00C86924">
            <w:pPr>
              <w:suppressAutoHyphens w:val="0"/>
              <w:spacing w:after="0" w:line="240" w:lineRule="auto"/>
              <w:contextualSpacing/>
              <w:jc w:val="left"/>
              <w:rPr>
                <w:rFonts w:ascii="Candara" w:hAnsi="Candara" w:cs="Arial"/>
                <w:lang w:val="en-US"/>
              </w:rPr>
            </w:pPr>
            <w:r w:rsidRPr="00025F26">
              <w:rPr>
                <w:rFonts w:ascii="MS Gothic" w:eastAsia="MS Gothic" w:hAnsi="MS Gothic" w:hint="eastAsia"/>
              </w:rPr>
              <w:t>☒</w:t>
            </w:r>
            <w:r w:rsidRPr="00025F26">
              <w:rPr>
                <w:rFonts w:ascii="Candara" w:hAnsi="Candara" w:cs="Arial"/>
                <w:lang w:val="en-US"/>
              </w:rPr>
              <w:t xml:space="preserve"> Autumn                     </w:t>
            </w:r>
            <w:r w:rsidRPr="00025F26">
              <w:rPr>
                <w:rFonts w:ascii="MS Gothic" w:eastAsia="MS Gothic" w:hAnsi="MS Gothic" w:hint="eastAsia"/>
              </w:rPr>
              <w:t>☐</w:t>
            </w:r>
            <w:r>
              <w:rPr>
                <w:rFonts w:ascii="MS Gothic" w:eastAsia="MS Gothic" w:hAnsi="MS Gothic"/>
              </w:rPr>
              <w:t xml:space="preserve"> </w:t>
            </w:r>
            <w:r w:rsidRPr="00025F26">
              <w:rPr>
                <w:rFonts w:ascii="Candara" w:hAnsi="Candara" w:cs="Arial"/>
                <w:lang w:val="en-US"/>
              </w:rPr>
              <w:t>Spring</w:t>
            </w:r>
          </w:p>
        </w:tc>
      </w:tr>
      <w:tr w:rsidR="008F7B47" w:rsidRPr="00025F26" w:rsidTr="00C86924">
        <w:trPr>
          <w:trHeight w:val="562"/>
        </w:trPr>
        <w:tc>
          <w:tcPr>
            <w:tcW w:w="4386" w:type="dxa"/>
            <w:gridSpan w:val="4"/>
            <w:vAlign w:val="center"/>
          </w:tcPr>
          <w:p w:rsidR="008F7B47" w:rsidRPr="00025F26" w:rsidRDefault="008F7B47" w:rsidP="00C86924">
            <w:pPr>
              <w:spacing w:line="240" w:lineRule="auto"/>
              <w:contextualSpacing/>
              <w:jc w:val="left"/>
              <w:rPr>
                <w:rFonts w:ascii="Candara" w:hAnsi="Candara"/>
              </w:rPr>
            </w:pPr>
            <w:r w:rsidRPr="00025F26">
              <w:rPr>
                <w:rFonts w:ascii="Candara" w:hAnsi="Candara"/>
              </w:rPr>
              <w:t xml:space="preserve">Year of study </w:t>
            </w:r>
          </w:p>
        </w:tc>
        <w:tc>
          <w:tcPr>
            <w:tcW w:w="6054" w:type="dxa"/>
            <w:gridSpan w:val="3"/>
            <w:vAlign w:val="center"/>
          </w:tcPr>
          <w:p w:rsidR="008F7B47" w:rsidRPr="00025F26" w:rsidRDefault="008F7B47" w:rsidP="00C86924">
            <w:pPr>
              <w:spacing w:line="240" w:lineRule="auto"/>
              <w:contextualSpacing/>
              <w:jc w:val="left"/>
              <w:rPr>
                <w:rFonts w:ascii="Candara" w:hAnsi="Candara"/>
              </w:rPr>
            </w:pPr>
            <w:r>
              <w:rPr>
                <w:rFonts w:ascii="Candara" w:hAnsi="Candara"/>
              </w:rPr>
              <w:t>Second</w:t>
            </w:r>
            <w:r w:rsidRPr="00025F26">
              <w:rPr>
                <w:rFonts w:ascii="Candara" w:hAnsi="Candara"/>
              </w:rPr>
              <w:t xml:space="preserve"> year</w:t>
            </w:r>
          </w:p>
        </w:tc>
      </w:tr>
      <w:tr w:rsidR="008F7B47" w:rsidRPr="00025F26" w:rsidTr="00C86924">
        <w:trPr>
          <w:trHeight w:val="562"/>
        </w:trPr>
        <w:tc>
          <w:tcPr>
            <w:tcW w:w="4386" w:type="dxa"/>
            <w:gridSpan w:val="4"/>
            <w:vAlign w:val="center"/>
          </w:tcPr>
          <w:p w:rsidR="008F7B47" w:rsidRPr="00025F26" w:rsidRDefault="008F7B47" w:rsidP="00C86924">
            <w:pPr>
              <w:spacing w:line="240" w:lineRule="auto"/>
              <w:contextualSpacing/>
              <w:jc w:val="left"/>
              <w:rPr>
                <w:rFonts w:ascii="Candara" w:hAnsi="Candara"/>
              </w:rPr>
            </w:pPr>
            <w:r w:rsidRPr="00025F26">
              <w:rPr>
                <w:rFonts w:ascii="Candara" w:hAnsi="Candara"/>
              </w:rPr>
              <w:t>Number of ECTS allocated</w:t>
            </w:r>
          </w:p>
        </w:tc>
        <w:tc>
          <w:tcPr>
            <w:tcW w:w="6054" w:type="dxa"/>
            <w:gridSpan w:val="3"/>
            <w:vAlign w:val="center"/>
          </w:tcPr>
          <w:p w:rsidR="008F7B47" w:rsidRPr="00025F26" w:rsidRDefault="008F7B47" w:rsidP="00C86924">
            <w:pPr>
              <w:spacing w:line="240" w:lineRule="auto"/>
              <w:contextualSpacing/>
              <w:jc w:val="left"/>
              <w:rPr>
                <w:rFonts w:ascii="Candara" w:hAnsi="Candara"/>
              </w:rPr>
            </w:pPr>
            <w:r w:rsidRPr="00025F26">
              <w:rPr>
                <w:rFonts w:ascii="Candara" w:hAnsi="Candara"/>
              </w:rPr>
              <w:t>10</w:t>
            </w:r>
          </w:p>
        </w:tc>
      </w:tr>
      <w:tr w:rsidR="008F7B47" w:rsidRPr="00025F26" w:rsidTr="00C86924">
        <w:trPr>
          <w:trHeight w:val="562"/>
        </w:trPr>
        <w:tc>
          <w:tcPr>
            <w:tcW w:w="4386" w:type="dxa"/>
            <w:gridSpan w:val="4"/>
            <w:vAlign w:val="center"/>
          </w:tcPr>
          <w:p w:rsidR="008F7B47" w:rsidRPr="00025F26" w:rsidRDefault="008F7B47" w:rsidP="00C86924">
            <w:pPr>
              <w:spacing w:line="240" w:lineRule="auto"/>
              <w:contextualSpacing/>
              <w:jc w:val="left"/>
              <w:rPr>
                <w:rFonts w:ascii="Candara" w:hAnsi="Candara"/>
              </w:rPr>
            </w:pPr>
            <w:r w:rsidRPr="00025F26">
              <w:rPr>
                <w:rFonts w:ascii="Candara" w:hAnsi="Candara"/>
              </w:rPr>
              <w:t>Name of lecturer/lecturers</w:t>
            </w:r>
          </w:p>
        </w:tc>
        <w:tc>
          <w:tcPr>
            <w:tcW w:w="6054" w:type="dxa"/>
            <w:gridSpan w:val="3"/>
            <w:vAlign w:val="center"/>
          </w:tcPr>
          <w:p w:rsidR="008F7B47" w:rsidRPr="00626FB0" w:rsidRDefault="008F7B47" w:rsidP="00626FB0">
            <w:pPr>
              <w:spacing w:line="240" w:lineRule="auto"/>
              <w:contextualSpacing/>
              <w:jc w:val="left"/>
              <w:rPr>
                <w:rFonts w:ascii="Candara" w:hAnsi="Candara"/>
              </w:rPr>
            </w:pPr>
            <w:r>
              <w:rPr>
                <w:rFonts w:ascii="Candara" w:hAnsi="Candara"/>
                <w:lang w:val="sr-Latn-CS"/>
              </w:rPr>
              <w:t xml:space="preserve">Vesna Nikolić  </w:t>
            </w:r>
          </w:p>
        </w:tc>
      </w:tr>
      <w:tr w:rsidR="008F7B47" w:rsidRPr="00025F26" w:rsidTr="00C86924">
        <w:trPr>
          <w:trHeight w:val="562"/>
        </w:trPr>
        <w:tc>
          <w:tcPr>
            <w:tcW w:w="4386" w:type="dxa"/>
            <w:gridSpan w:val="4"/>
            <w:vAlign w:val="center"/>
          </w:tcPr>
          <w:p w:rsidR="008F7B47" w:rsidRPr="00025F26" w:rsidRDefault="008F7B47" w:rsidP="00C86924">
            <w:pPr>
              <w:spacing w:line="240" w:lineRule="auto"/>
              <w:contextualSpacing/>
              <w:jc w:val="left"/>
              <w:rPr>
                <w:rFonts w:ascii="Candara" w:hAnsi="Candara"/>
              </w:rPr>
            </w:pPr>
            <w:r w:rsidRPr="00025F26">
              <w:rPr>
                <w:rFonts w:ascii="Candara" w:hAnsi="Candara"/>
              </w:rPr>
              <w:t>Teaching mode</w:t>
            </w:r>
          </w:p>
        </w:tc>
        <w:tc>
          <w:tcPr>
            <w:tcW w:w="6054" w:type="dxa"/>
            <w:gridSpan w:val="3"/>
            <w:vAlign w:val="center"/>
          </w:tcPr>
          <w:p w:rsidR="008F7B47" w:rsidRPr="00025F26" w:rsidRDefault="008F7B47" w:rsidP="00C86924">
            <w:pPr>
              <w:spacing w:line="240" w:lineRule="auto"/>
              <w:contextualSpacing/>
              <w:jc w:val="left"/>
              <w:rPr>
                <w:rFonts w:ascii="Candara" w:hAnsi="Candara"/>
              </w:rPr>
            </w:pPr>
            <w:r w:rsidRPr="00025F26">
              <w:rPr>
                <w:rFonts w:ascii="Candara" w:hAnsi="Candara"/>
              </w:rPr>
              <w:t xml:space="preserve"> </w:t>
            </w:r>
            <w:r w:rsidRPr="00025F26">
              <w:rPr>
                <w:rFonts w:ascii="MS Gothic" w:eastAsia="MS Gothic" w:hAnsi="MS Gothic" w:hint="eastAsia"/>
              </w:rPr>
              <w:t>☐</w:t>
            </w:r>
            <w:r w:rsidRPr="00025F26">
              <w:rPr>
                <w:rFonts w:ascii="Candara" w:hAnsi="Candara"/>
              </w:rPr>
              <w:t xml:space="preserve">Lectures                     </w:t>
            </w:r>
            <w:r w:rsidRPr="00025F26">
              <w:rPr>
                <w:rFonts w:ascii="MS Gothic" w:eastAsia="MS Gothic" w:hAnsi="MS Gothic" w:hint="eastAsia"/>
              </w:rPr>
              <w:t>☐</w:t>
            </w:r>
            <w:r w:rsidRPr="00025F26">
              <w:rPr>
                <w:rFonts w:ascii="Candara" w:hAnsi="Candara"/>
              </w:rPr>
              <w:t xml:space="preserve">Group tutorials         </w:t>
            </w:r>
            <w:r w:rsidRPr="00025F26">
              <w:rPr>
                <w:rFonts w:ascii="MS Gothic" w:eastAsia="MS Gothic" w:hAnsi="MS Gothic" w:hint="eastAsia"/>
              </w:rPr>
              <w:t>☒</w:t>
            </w:r>
            <w:r w:rsidRPr="00025F26">
              <w:rPr>
                <w:rFonts w:ascii="Candara" w:hAnsi="Candara"/>
              </w:rPr>
              <w:t xml:space="preserve"> Individual tutorials</w:t>
            </w:r>
          </w:p>
          <w:p w:rsidR="008F7B47" w:rsidRPr="00025F26" w:rsidRDefault="008F7B47" w:rsidP="00C86924">
            <w:pPr>
              <w:spacing w:line="240" w:lineRule="auto"/>
              <w:contextualSpacing/>
              <w:jc w:val="left"/>
              <w:rPr>
                <w:rFonts w:ascii="Candara" w:hAnsi="Candara"/>
              </w:rPr>
            </w:pPr>
            <w:r w:rsidRPr="00025F26">
              <w:rPr>
                <w:rFonts w:ascii="Candara" w:hAnsi="Candara"/>
              </w:rPr>
              <w:t xml:space="preserve"> </w:t>
            </w:r>
            <w:r w:rsidRPr="00025F26">
              <w:rPr>
                <w:rFonts w:ascii="MS Gothic" w:eastAsia="MS Gothic" w:hAnsi="MS Gothic" w:hint="eastAsia"/>
              </w:rPr>
              <w:t>☐</w:t>
            </w:r>
            <w:r w:rsidRPr="00025F26">
              <w:rPr>
                <w:rFonts w:ascii="Candara" w:hAnsi="Candara"/>
              </w:rPr>
              <w:t xml:space="preserve">Laboratory work     </w:t>
            </w:r>
            <w:r w:rsidRPr="00025F26">
              <w:rPr>
                <w:rFonts w:ascii="MS Gothic" w:eastAsia="MS Gothic" w:hAnsi="MS Gothic" w:hint="eastAsia"/>
              </w:rPr>
              <w:t>☒</w:t>
            </w:r>
            <w:r w:rsidRPr="00025F26">
              <w:rPr>
                <w:rFonts w:ascii="Candara" w:hAnsi="Candara"/>
              </w:rPr>
              <w:t xml:space="preserve">  Project work           </w:t>
            </w:r>
            <w:r w:rsidRPr="00025F26">
              <w:rPr>
                <w:rFonts w:ascii="MS Gothic" w:eastAsia="MS Gothic" w:hAnsi="MS Gothic" w:hint="eastAsia"/>
              </w:rPr>
              <w:t>☒</w:t>
            </w:r>
            <w:r>
              <w:rPr>
                <w:rFonts w:ascii="MS Gothic" w:eastAsia="MS Gothic" w:hAnsi="MS Gothic"/>
              </w:rPr>
              <w:t xml:space="preserve"> </w:t>
            </w:r>
            <w:r w:rsidRPr="00025F26">
              <w:rPr>
                <w:rFonts w:ascii="Candara" w:hAnsi="Candara"/>
              </w:rPr>
              <w:t>Seminar</w:t>
            </w:r>
          </w:p>
          <w:p w:rsidR="008F7B47" w:rsidRPr="00025F26" w:rsidRDefault="008F7B47" w:rsidP="00C86924">
            <w:pPr>
              <w:spacing w:line="240" w:lineRule="auto"/>
              <w:contextualSpacing/>
              <w:jc w:val="left"/>
              <w:rPr>
                <w:rFonts w:ascii="Candara" w:hAnsi="Candara"/>
              </w:rPr>
            </w:pPr>
            <w:r w:rsidRPr="00025F26">
              <w:rPr>
                <w:rFonts w:ascii="Candara" w:hAnsi="Candara"/>
              </w:rPr>
              <w:t xml:space="preserve"> </w:t>
            </w:r>
            <w:r w:rsidRPr="00025F26">
              <w:rPr>
                <w:rFonts w:ascii="MS Gothic" w:eastAsia="MS Gothic" w:hAnsi="MS Gothic" w:hint="eastAsia"/>
              </w:rPr>
              <w:t>☐</w:t>
            </w:r>
            <w:r w:rsidRPr="00025F26">
              <w:rPr>
                <w:rFonts w:ascii="Candara" w:hAnsi="Candara"/>
              </w:rPr>
              <w:t xml:space="preserve">Distance learning    </w:t>
            </w:r>
            <w:r w:rsidRPr="00025F26">
              <w:rPr>
                <w:rFonts w:ascii="MS Gothic" w:eastAsia="MS Gothic" w:hAnsi="MS Gothic" w:hint="eastAsia"/>
              </w:rPr>
              <w:t>☐</w:t>
            </w:r>
            <w:r w:rsidRPr="00025F26">
              <w:rPr>
                <w:rFonts w:ascii="Candara" w:hAnsi="Candara"/>
              </w:rPr>
              <w:t xml:space="preserve"> Blended learning      </w:t>
            </w:r>
            <w:r w:rsidRPr="00025F26">
              <w:rPr>
                <w:rFonts w:ascii="MS Gothic" w:eastAsia="MS Gothic" w:hAnsi="MS Gothic" w:hint="eastAsia"/>
              </w:rPr>
              <w:t>☒</w:t>
            </w:r>
            <w:r w:rsidRPr="00025F26">
              <w:rPr>
                <w:rFonts w:ascii="Candara" w:hAnsi="Candara"/>
              </w:rPr>
              <w:t xml:space="preserve">  Other</w:t>
            </w:r>
          </w:p>
        </w:tc>
      </w:tr>
      <w:tr w:rsidR="008F7B47" w:rsidRPr="00025F26" w:rsidTr="00C86924">
        <w:trPr>
          <w:trHeight w:val="562"/>
        </w:trPr>
        <w:tc>
          <w:tcPr>
            <w:tcW w:w="10440" w:type="dxa"/>
            <w:gridSpan w:val="7"/>
            <w:shd w:val="clear" w:color="auto" w:fill="B8CCE4"/>
            <w:vAlign w:val="center"/>
          </w:tcPr>
          <w:p w:rsidR="008F7B47" w:rsidRPr="00025F26" w:rsidRDefault="008F7B47" w:rsidP="00C86924">
            <w:pPr>
              <w:spacing w:line="240" w:lineRule="auto"/>
              <w:contextualSpacing/>
              <w:jc w:val="left"/>
              <w:rPr>
                <w:rFonts w:ascii="Candara" w:hAnsi="Candara"/>
                <w:b/>
              </w:rPr>
            </w:pPr>
            <w:r w:rsidRPr="00025F26">
              <w:rPr>
                <w:rFonts w:ascii="Candara" w:hAnsi="Candara"/>
                <w:b/>
              </w:rPr>
              <w:t>PURPOSE AND OVERVIEW (max. 5 sentences)</w:t>
            </w:r>
          </w:p>
        </w:tc>
      </w:tr>
      <w:tr w:rsidR="008F7B47" w:rsidRPr="00025F26" w:rsidTr="00C86924">
        <w:trPr>
          <w:trHeight w:val="562"/>
        </w:trPr>
        <w:tc>
          <w:tcPr>
            <w:tcW w:w="10440" w:type="dxa"/>
            <w:gridSpan w:val="7"/>
            <w:vAlign w:val="center"/>
          </w:tcPr>
          <w:p w:rsidR="008F7B47" w:rsidRPr="007870A1" w:rsidRDefault="008F7B47" w:rsidP="0068734B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Candara" w:hAnsi="Candara" w:cs="Calibri"/>
                <w:i/>
                <w:szCs w:val="22"/>
                <w:lang w:val="en-US"/>
              </w:rPr>
            </w:pPr>
            <w:r w:rsidRPr="007870A1">
              <w:rPr>
                <w:rFonts w:ascii="Candara" w:hAnsi="Candara" w:cs="Calibri"/>
                <w:i/>
                <w:szCs w:val="22"/>
                <w:lang w:val="en-US"/>
              </w:rPr>
              <w:t>To familiarize students with contemporary theoretical and methodological approaches in knowledge management and decision-making strategies in safety.</w:t>
            </w:r>
            <w:r>
              <w:rPr>
                <w:rFonts w:ascii="Candara" w:hAnsi="Candara" w:cs="Calibri"/>
                <w:i/>
                <w:szCs w:val="22"/>
                <w:lang w:val="en-US"/>
              </w:rPr>
              <w:t xml:space="preserve"> Students will develop</w:t>
            </w:r>
            <w:r w:rsidRPr="007870A1">
              <w:rPr>
                <w:rFonts w:ascii="Candara" w:hAnsi="Candara" w:cs="Calibri"/>
                <w:i/>
                <w:szCs w:val="22"/>
                <w:lang w:val="en-US"/>
              </w:rPr>
              <w:t xml:space="preserve"> competence</w:t>
            </w:r>
            <w:r>
              <w:rPr>
                <w:rFonts w:ascii="Candara" w:hAnsi="Candara" w:cs="Calibri"/>
                <w:i/>
                <w:szCs w:val="22"/>
                <w:lang w:val="en-US"/>
              </w:rPr>
              <w:t>s</w:t>
            </w:r>
            <w:r w:rsidRPr="007870A1">
              <w:rPr>
                <w:rFonts w:ascii="Candara" w:hAnsi="Candara" w:cs="Calibri"/>
                <w:i/>
                <w:szCs w:val="22"/>
                <w:lang w:val="en-US"/>
              </w:rPr>
              <w:t xml:space="preserve"> </w:t>
            </w:r>
            <w:r>
              <w:rPr>
                <w:rFonts w:ascii="Candara" w:hAnsi="Candara" w:cs="Calibri"/>
                <w:i/>
                <w:szCs w:val="22"/>
                <w:lang w:val="en-US"/>
              </w:rPr>
              <w:t xml:space="preserve">to understand the concept of </w:t>
            </w:r>
            <w:r w:rsidRPr="007870A1">
              <w:rPr>
                <w:rFonts w:ascii="Candara" w:hAnsi="Candara" w:cs="Calibri"/>
                <w:i/>
                <w:szCs w:val="22"/>
                <w:lang w:val="en-US"/>
              </w:rPr>
              <w:t xml:space="preserve">knowledge management and </w:t>
            </w:r>
            <w:r>
              <w:rPr>
                <w:rFonts w:ascii="Candara" w:hAnsi="Candara" w:cs="Calibri"/>
                <w:i/>
                <w:szCs w:val="22"/>
                <w:lang w:val="en-US"/>
              </w:rPr>
              <w:t>be prepared to do the research and develop strategies for knowledge management in the field of occupational safety and health.</w:t>
            </w:r>
          </w:p>
        </w:tc>
      </w:tr>
      <w:tr w:rsidR="008F7B47" w:rsidRPr="00025F26" w:rsidTr="00C86924">
        <w:trPr>
          <w:trHeight w:val="562"/>
        </w:trPr>
        <w:tc>
          <w:tcPr>
            <w:tcW w:w="10440" w:type="dxa"/>
            <w:gridSpan w:val="7"/>
            <w:shd w:val="clear" w:color="auto" w:fill="B8CCE4"/>
            <w:vAlign w:val="center"/>
          </w:tcPr>
          <w:p w:rsidR="008F7B47" w:rsidRPr="00025F26" w:rsidRDefault="008F7B47" w:rsidP="00C86924">
            <w:pPr>
              <w:tabs>
                <w:tab w:val="left" w:pos="360"/>
              </w:tabs>
              <w:spacing w:after="0" w:line="240" w:lineRule="auto"/>
              <w:rPr>
                <w:rFonts w:ascii="Candara" w:hAnsi="Candara"/>
                <w:b/>
              </w:rPr>
            </w:pPr>
            <w:r w:rsidRPr="00025F26">
              <w:rPr>
                <w:rFonts w:ascii="Candara" w:hAnsi="Candara"/>
                <w:b/>
              </w:rPr>
              <w:t>SYLLABUS (brief outline and summary of topics, max. 10 sentences)</w:t>
            </w:r>
          </w:p>
        </w:tc>
      </w:tr>
      <w:tr w:rsidR="008F7B47" w:rsidRPr="00025F26" w:rsidTr="00C86924">
        <w:trPr>
          <w:trHeight w:val="562"/>
        </w:trPr>
        <w:tc>
          <w:tcPr>
            <w:tcW w:w="10440" w:type="dxa"/>
            <w:gridSpan w:val="7"/>
            <w:vAlign w:val="center"/>
          </w:tcPr>
          <w:p w:rsidR="008F7B47" w:rsidRPr="003E4116" w:rsidRDefault="008F7B47" w:rsidP="00710341">
            <w:pPr>
              <w:tabs>
                <w:tab w:val="left" w:pos="360"/>
              </w:tabs>
              <w:spacing w:after="0" w:line="240" w:lineRule="auto"/>
              <w:rPr>
                <w:rFonts w:ascii="Candara" w:hAnsi="Candara"/>
                <w:i/>
              </w:rPr>
            </w:pPr>
            <w:r w:rsidRPr="003E4116">
              <w:rPr>
                <w:rFonts w:ascii="Candara" w:hAnsi="Candara"/>
                <w:i/>
              </w:rPr>
              <w:t>Knowledge</w:t>
            </w:r>
            <w:r>
              <w:rPr>
                <w:rFonts w:ascii="Candara" w:hAnsi="Candara"/>
                <w:i/>
              </w:rPr>
              <w:t xml:space="preserve"> (e</w:t>
            </w:r>
            <w:r w:rsidRPr="003E4116">
              <w:rPr>
                <w:rFonts w:ascii="Candara" w:hAnsi="Candara"/>
                <w:i/>
              </w:rPr>
              <w:t>pistemology</w:t>
            </w:r>
            <w:r>
              <w:rPr>
                <w:rFonts w:ascii="Candara" w:hAnsi="Candara"/>
                <w:i/>
              </w:rPr>
              <w:t xml:space="preserve">, </w:t>
            </w:r>
            <w:r w:rsidRPr="003E4116">
              <w:rPr>
                <w:rFonts w:ascii="Candara" w:hAnsi="Candara"/>
                <w:i/>
              </w:rPr>
              <w:t>knowledge economy</w:t>
            </w:r>
            <w:r>
              <w:rPr>
                <w:rFonts w:ascii="Candara" w:hAnsi="Candara"/>
                <w:i/>
              </w:rPr>
              <w:t xml:space="preserve">, knowledge society). The society of risks and knowledge </w:t>
            </w:r>
            <w:r>
              <w:rPr>
                <w:rFonts w:ascii="Candara" w:hAnsi="Candara" w:cs="Calibri"/>
                <w:i/>
                <w:szCs w:val="22"/>
                <w:lang w:val="en-US"/>
              </w:rPr>
              <w:t>in the system of occupational safety and health. K</w:t>
            </w:r>
            <w:r w:rsidRPr="007870A1">
              <w:rPr>
                <w:rFonts w:ascii="Candara" w:hAnsi="Candara" w:cs="Calibri"/>
                <w:i/>
                <w:szCs w:val="22"/>
                <w:lang w:val="en-US"/>
              </w:rPr>
              <w:t>nowledge management</w:t>
            </w:r>
            <w:r>
              <w:rPr>
                <w:rFonts w:ascii="Candara" w:hAnsi="Candara" w:cs="Calibri"/>
                <w:i/>
                <w:szCs w:val="22"/>
                <w:lang w:val="en-US"/>
              </w:rPr>
              <w:t xml:space="preserve"> -</w:t>
            </w:r>
            <w:r w:rsidRPr="003E4116">
              <w:rPr>
                <w:rFonts w:ascii="Candara" w:hAnsi="Candara"/>
                <w:i/>
              </w:rPr>
              <w:t xml:space="preserve"> history</w:t>
            </w:r>
            <w:r>
              <w:rPr>
                <w:rFonts w:ascii="Candara" w:hAnsi="Candara"/>
                <w:i/>
              </w:rPr>
              <w:t xml:space="preserve">, concept, goals, perspectives, needs and significances in </w:t>
            </w:r>
            <w:r>
              <w:rPr>
                <w:rFonts w:ascii="Candara" w:hAnsi="Candara" w:cs="Calibri"/>
                <w:i/>
                <w:szCs w:val="22"/>
                <w:lang w:val="en-US"/>
              </w:rPr>
              <w:t xml:space="preserve">occupational safety system. Tacit and </w:t>
            </w:r>
            <w:r>
              <w:rPr>
                <w:rFonts w:ascii="Candara" w:hAnsi="Candara"/>
                <w:i/>
              </w:rPr>
              <w:t xml:space="preserve">explicit knowledge in occupational safety. </w:t>
            </w:r>
            <w:r w:rsidRPr="003E4116">
              <w:rPr>
                <w:rFonts w:ascii="Candara" w:hAnsi="Candara"/>
                <w:i/>
              </w:rPr>
              <w:t>Knowledge management</w:t>
            </w:r>
            <w:r>
              <w:rPr>
                <w:rFonts w:ascii="Candara" w:hAnsi="Candara"/>
                <w:i/>
              </w:rPr>
              <w:t xml:space="preserve"> approach. </w:t>
            </w:r>
            <w:r w:rsidRPr="003E4116">
              <w:rPr>
                <w:rFonts w:ascii="Candara" w:hAnsi="Candara"/>
                <w:i/>
              </w:rPr>
              <w:t xml:space="preserve"> </w:t>
            </w:r>
            <w:r>
              <w:rPr>
                <w:rFonts w:ascii="Candara" w:hAnsi="Candara"/>
                <w:i/>
              </w:rPr>
              <w:t>K</w:t>
            </w:r>
            <w:r w:rsidRPr="003E4116">
              <w:rPr>
                <w:rFonts w:ascii="Candara" w:hAnsi="Candara"/>
                <w:i/>
              </w:rPr>
              <w:t xml:space="preserve">nowledge </w:t>
            </w:r>
            <w:r>
              <w:rPr>
                <w:rFonts w:ascii="Candara" w:hAnsi="Candara"/>
                <w:i/>
              </w:rPr>
              <w:t xml:space="preserve">management </w:t>
            </w:r>
            <w:r w:rsidRPr="003E4116">
              <w:rPr>
                <w:rFonts w:ascii="Candara" w:hAnsi="Candara"/>
                <w:i/>
              </w:rPr>
              <w:t>cycle</w:t>
            </w:r>
            <w:r>
              <w:rPr>
                <w:rFonts w:ascii="Candara" w:hAnsi="Candara"/>
                <w:i/>
              </w:rPr>
              <w:t xml:space="preserve">. </w:t>
            </w:r>
            <w:r w:rsidRPr="003E4116">
              <w:rPr>
                <w:rFonts w:ascii="Candara" w:hAnsi="Candara"/>
                <w:i/>
              </w:rPr>
              <w:t>Technologies for knowledge management</w:t>
            </w:r>
            <w:r>
              <w:rPr>
                <w:rFonts w:ascii="Candara" w:hAnsi="Candara"/>
                <w:i/>
              </w:rPr>
              <w:t xml:space="preserve"> (ICT, software). The system of</w:t>
            </w:r>
            <w:r w:rsidRPr="003E4116">
              <w:rPr>
                <w:rFonts w:ascii="Candara" w:hAnsi="Candara"/>
                <w:i/>
              </w:rPr>
              <w:t xml:space="preserve"> knowledge </w:t>
            </w:r>
            <w:r>
              <w:rPr>
                <w:rFonts w:ascii="Candara" w:hAnsi="Candara"/>
                <w:i/>
              </w:rPr>
              <w:t xml:space="preserve">management. Implementation of strategies and systems for </w:t>
            </w:r>
            <w:r w:rsidRPr="003E4116">
              <w:rPr>
                <w:rFonts w:ascii="Candara" w:hAnsi="Candara"/>
                <w:i/>
              </w:rPr>
              <w:t xml:space="preserve">knowledge management. </w:t>
            </w:r>
            <w:r>
              <w:rPr>
                <w:rFonts w:ascii="Candara" w:hAnsi="Candara"/>
                <w:i/>
              </w:rPr>
              <w:t>K</w:t>
            </w:r>
            <w:r w:rsidRPr="003E4116">
              <w:rPr>
                <w:rFonts w:ascii="Candara" w:hAnsi="Candara"/>
                <w:i/>
              </w:rPr>
              <w:t>nowledge management</w:t>
            </w:r>
            <w:r>
              <w:rPr>
                <w:rFonts w:ascii="Candara" w:hAnsi="Candara"/>
                <w:i/>
              </w:rPr>
              <w:t xml:space="preserve">, human resource development and innovations in occupational safety management. </w:t>
            </w:r>
            <w:r w:rsidRPr="003E4116">
              <w:rPr>
                <w:rFonts w:ascii="Candara" w:hAnsi="Candara"/>
                <w:i/>
              </w:rPr>
              <w:t xml:space="preserve">Communities of practice </w:t>
            </w:r>
            <w:r>
              <w:rPr>
                <w:rFonts w:ascii="Candara" w:hAnsi="Candara"/>
                <w:i/>
              </w:rPr>
              <w:t xml:space="preserve">(CoPs) </w:t>
            </w:r>
            <w:r w:rsidRPr="003E4116">
              <w:rPr>
                <w:rFonts w:ascii="Candara" w:hAnsi="Candara"/>
                <w:i/>
              </w:rPr>
              <w:t>based on knowledge</w:t>
            </w:r>
            <w:r>
              <w:rPr>
                <w:rFonts w:ascii="Candara" w:hAnsi="Candara"/>
                <w:i/>
              </w:rPr>
              <w:t xml:space="preserve">. </w:t>
            </w:r>
            <w:r w:rsidRPr="003E4116">
              <w:rPr>
                <w:rFonts w:ascii="Candara" w:hAnsi="Candara"/>
                <w:i/>
              </w:rPr>
              <w:t>Control and knowledge management (concept, process and types of controls, knowledge control in the chain of knowledge, knowledge control in practice).</w:t>
            </w:r>
            <w:r>
              <w:rPr>
                <w:rFonts w:ascii="Candara" w:hAnsi="Candara"/>
                <w:i/>
              </w:rPr>
              <w:t xml:space="preserve"> Knowledge-based o</w:t>
            </w:r>
            <w:r w:rsidRPr="003E4116">
              <w:rPr>
                <w:rFonts w:ascii="Candara" w:hAnsi="Candara"/>
                <w:i/>
              </w:rPr>
              <w:t>rganizations</w:t>
            </w:r>
            <w:r>
              <w:rPr>
                <w:rFonts w:ascii="Candara" w:hAnsi="Candara"/>
                <w:i/>
              </w:rPr>
              <w:t xml:space="preserve"> - learning organizations. Challenges and trends in knowledge management in an </w:t>
            </w:r>
            <w:r>
              <w:rPr>
                <w:rFonts w:ascii="Candara" w:hAnsi="Candara" w:cs="Calibri"/>
                <w:i/>
                <w:szCs w:val="22"/>
                <w:lang w:val="en-US"/>
              </w:rPr>
              <w:t xml:space="preserve">occupational safety system. Research paradigms in the study of </w:t>
            </w:r>
            <w:r>
              <w:rPr>
                <w:rFonts w:ascii="Candara" w:hAnsi="Candara"/>
                <w:i/>
              </w:rPr>
              <w:t xml:space="preserve">knowledge management. </w:t>
            </w:r>
          </w:p>
        </w:tc>
      </w:tr>
      <w:tr w:rsidR="008F7B47" w:rsidRPr="00025F26" w:rsidTr="00C86924">
        <w:trPr>
          <w:trHeight w:val="562"/>
        </w:trPr>
        <w:tc>
          <w:tcPr>
            <w:tcW w:w="10440" w:type="dxa"/>
            <w:gridSpan w:val="7"/>
            <w:shd w:val="clear" w:color="auto" w:fill="B8CCE4"/>
            <w:vAlign w:val="center"/>
          </w:tcPr>
          <w:p w:rsidR="008F7B47" w:rsidRPr="00025F26" w:rsidRDefault="008F7B47" w:rsidP="00C86924">
            <w:pPr>
              <w:tabs>
                <w:tab w:val="left" w:pos="360"/>
              </w:tabs>
              <w:spacing w:after="0" w:line="240" w:lineRule="auto"/>
              <w:jc w:val="left"/>
              <w:rPr>
                <w:rFonts w:ascii="Candara" w:hAnsi="Candara"/>
                <w:b/>
              </w:rPr>
            </w:pPr>
            <w:r w:rsidRPr="00025F26">
              <w:rPr>
                <w:rFonts w:ascii="Candara" w:hAnsi="Candara"/>
                <w:b/>
              </w:rPr>
              <w:t>LANGUAGE OF INSTRUCTION</w:t>
            </w:r>
          </w:p>
        </w:tc>
      </w:tr>
      <w:tr w:rsidR="008F7B47" w:rsidRPr="00025F26" w:rsidTr="00C86924">
        <w:trPr>
          <w:trHeight w:val="562"/>
        </w:trPr>
        <w:tc>
          <w:tcPr>
            <w:tcW w:w="10440" w:type="dxa"/>
            <w:gridSpan w:val="7"/>
            <w:vAlign w:val="center"/>
          </w:tcPr>
          <w:p w:rsidR="008F7B47" w:rsidRPr="00025F26" w:rsidRDefault="008F7B47" w:rsidP="00C86924">
            <w:pPr>
              <w:tabs>
                <w:tab w:val="left" w:pos="360"/>
              </w:tabs>
              <w:spacing w:after="0" w:line="240" w:lineRule="auto"/>
              <w:jc w:val="left"/>
              <w:rPr>
                <w:rFonts w:ascii="Candara" w:hAnsi="Candara"/>
              </w:rPr>
            </w:pPr>
            <w:r w:rsidRPr="00025F26">
              <w:rPr>
                <w:rFonts w:ascii="MS Gothic" w:eastAsia="MS Gothic" w:hAnsi="MS Gothic" w:hint="eastAsia"/>
              </w:rPr>
              <w:t>☒</w:t>
            </w:r>
            <w:r w:rsidRPr="00025F26">
              <w:rPr>
                <w:rFonts w:ascii="Candara" w:hAnsi="Candara"/>
              </w:rPr>
              <w:t xml:space="preserve">Serbian  (complete course)              </w:t>
            </w:r>
            <w:r w:rsidRPr="00025F26">
              <w:rPr>
                <w:rFonts w:ascii="MS Gothic" w:eastAsia="MS Gothic" w:hAnsi="MS Gothic" w:hint="eastAsia"/>
              </w:rPr>
              <w:t>☐</w:t>
            </w:r>
            <w:r w:rsidRPr="00025F26">
              <w:rPr>
                <w:rFonts w:ascii="Candara" w:hAnsi="Candara"/>
              </w:rPr>
              <w:t xml:space="preserve"> English (complete course)               </w:t>
            </w:r>
            <w:r w:rsidRPr="00025F26">
              <w:rPr>
                <w:rFonts w:ascii="MS Gothic" w:eastAsia="MS Gothic" w:hAnsi="MS Gothic" w:hint="eastAsia"/>
              </w:rPr>
              <w:t>☐</w:t>
            </w:r>
            <w:r w:rsidRPr="00025F26">
              <w:rPr>
                <w:rFonts w:ascii="Candara" w:hAnsi="Candara"/>
              </w:rPr>
              <w:t xml:space="preserve">  Other _____________ (complete course)</w:t>
            </w:r>
          </w:p>
          <w:p w:rsidR="008F7B47" w:rsidRPr="00025F26" w:rsidRDefault="008F7B47" w:rsidP="00C86924">
            <w:pPr>
              <w:tabs>
                <w:tab w:val="left" w:pos="360"/>
              </w:tabs>
              <w:spacing w:after="0" w:line="240" w:lineRule="auto"/>
              <w:jc w:val="left"/>
              <w:rPr>
                <w:rFonts w:ascii="Candara" w:hAnsi="Candara"/>
              </w:rPr>
            </w:pPr>
          </w:p>
          <w:p w:rsidR="008F7B47" w:rsidRPr="00025F26" w:rsidRDefault="008F7B47" w:rsidP="00C86924">
            <w:pPr>
              <w:tabs>
                <w:tab w:val="left" w:pos="360"/>
              </w:tabs>
              <w:spacing w:after="0" w:line="240" w:lineRule="auto"/>
              <w:jc w:val="left"/>
              <w:rPr>
                <w:rFonts w:ascii="Candara" w:hAnsi="Candara"/>
              </w:rPr>
            </w:pPr>
            <w:r w:rsidRPr="00025F26">
              <w:rPr>
                <w:rFonts w:ascii="MS Gothic" w:eastAsia="MS Gothic" w:hAnsi="MS Gothic" w:hint="eastAsia"/>
              </w:rPr>
              <w:t>☐</w:t>
            </w:r>
            <w:r w:rsidRPr="00025F26">
              <w:rPr>
                <w:rFonts w:ascii="Candara" w:hAnsi="Candara"/>
              </w:rPr>
              <w:t xml:space="preserve">Serbian with English mentoring      </w:t>
            </w:r>
            <w:r w:rsidRPr="00025F26">
              <w:rPr>
                <w:rFonts w:ascii="MS Gothic" w:eastAsia="MS Gothic" w:hAnsi="MS Gothic" w:hint="eastAsia"/>
              </w:rPr>
              <w:t>☐</w:t>
            </w:r>
            <w:r w:rsidRPr="00025F26">
              <w:rPr>
                <w:rFonts w:ascii="Candara" w:hAnsi="Candara"/>
              </w:rPr>
              <w:t>Serbian with other mentoring ______________</w:t>
            </w:r>
          </w:p>
          <w:p w:rsidR="008F7B47" w:rsidRPr="00025F26" w:rsidRDefault="008F7B47" w:rsidP="00C86924">
            <w:pPr>
              <w:tabs>
                <w:tab w:val="left" w:pos="360"/>
              </w:tabs>
              <w:spacing w:after="0" w:line="240" w:lineRule="auto"/>
              <w:jc w:val="left"/>
              <w:rPr>
                <w:rFonts w:ascii="Candara" w:hAnsi="Candara"/>
                <w:b/>
              </w:rPr>
            </w:pPr>
          </w:p>
        </w:tc>
      </w:tr>
      <w:tr w:rsidR="008F7B47" w:rsidRPr="00025F26" w:rsidTr="00C86924">
        <w:trPr>
          <w:trHeight w:val="562"/>
        </w:trPr>
        <w:tc>
          <w:tcPr>
            <w:tcW w:w="10440" w:type="dxa"/>
            <w:gridSpan w:val="7"/>
            <w:shd w:val="clear" w:color="auto" w:fill="B8CCE4"/>
            <w:vAlign w:val="center"/>
          </w:tcPr>
          <w:p w:rsidR="008F7B47" w:rsidRPr="00025F26" w:rsidRDefault="008F7B47" w:rsidP="00C86924">
            <w:pPr>
              <w:tabs>
                <w:tab w:val="left" w:pos="360"/>
              </w:tabs>
              <w:spacing w:after="0" w:line="240" w:lineRule="auto"/>
              <w:jc w:val="left"/>
              <w:rPr>
                <w:rFonts w:ascii="Candara" w:hAnsi="Candara"/>
                <w:b/>
              </w:rPr>
            </w:pPr>
            <w:r w:rsidRPr="00025F26">
              <w:rPr>
                <w:rFonts w:ascii="Candara" w:hAnsi="Candara"/>
                <w:b/>
              </w:rPr>
              <w:t>ASSESSMENT METHODS AND CRITERIA</w:t>
            </w:r>
          </w:p>
        </w:tc>
      </w:tr>
      <w:tr w:rsidR="008F7B47" w:rsidRPr="00025F26" w:rsidTr="00C86924">
        <w:trPr>
          <w:trHeight w:val="562"/>
        </w:trPr>
        <w:tc>
          <w:tcPr>
            <w:tcW w:w="2550" w:type="dxa"/>
            <w:vAlign w:val="center"/>
          </w:tcPr>
          <w:p w:rsidR="008F7B47" w:rsidRPr="00025F26" w:rsidRDefault="008F7B47" w:rsidP="00C86924">
            <w:pPr>
              <w:tabs>
                <w:tab w:val="left" w:pos="360"/>
              </w:tabs>
              <w:spacing w:after="0" w:line="240" w:lineRule="auto"/>
              <w:jc w:val="left"/>
              <w:rPr>
                <w:rFonts w:ascii="Candara" w:hAnsi="Candara"/>
                <w:b/>
              </w:rPr>
            </w:pPr>
            <w:r w:rsidRPr="00025F26">
              <w:rPr>
                <w:rFonts w:ascii="Candara" w:hAnsi="Candara"/>
                <w:b/>
              </w:rPr>
              <w:t>Pre exam duties</w:t>
            </w:r>
          </w:p>
        </w:tc>
        <w:tc>
          <w:tcPr>
            <w:tcW w:w="1575" w:type="dxa"/>
            <w:gridSpan w:val="2"/>
            <w:vAlign w:val="center"/>
          </w:tcPr>
          <w:p w:rsidR="008F7B47" w:rsidRPr="00025F26" w:rsidRDefault="008F7B47" w:rsidP="00C86924">
            <w:pPr>
              <w:tabs>
                <w:tab w:val="left" w:pos="360"/>
              </w:tabs>
              <w:spacing w:after="0" w:line="240" w:lineRule="auto"/>
              <w:jc w:val="left"/>
              <w:rPr>
                <w:rFonts w:ascii="Candara" w:hAnsi="Candara"/>
                <w:b/>
              </w:rPr>
            </w:pPr>
            <w:r w:rsidRPr="00025F26">
              <w:rPr>
                <w:rFonts w:ascii="Candara" w:hAnsi="Candara"/>
                <w:b/>
              </w:rPr>
              <w:t>Points</w:t>
            </w:r>
          </w:p>
        </w:tc>
        <w:tc>
          <w:tcPr>
            <w:tcW w:w="3255" w:type="dxa"/>
            <w:gridSpan w:val="3"/>
            <w:vAlign w:val="center"/>
          </w:tcPr>
          <w:p w:rsidR="008F7B47" w:rsidRPr="00025F26" w:rsidRDefault="008F7B47" w:rsidP="00C86924">
            <w:pPr>
              <w:tabs>
                <w:tab w:val="left" w:pos="360"/>
              </w:tabs>
              <w:spacing w:after="0" w:line="240" w:lineRule="auto"/>
              <w:jc w:val="left"/>
              <w:rPr>
                <w:rFonts w:ascii="Candara" w:hAnsi="Candara"/>
                <w:b/>
              </w:rPr>
            </w:pPr>
            <w:r w:rsidRPr="00025F26">
              <w:rPr>
                <w:rFonts w:ascii="Candara" w:hAnsi="Candara"/>
                <w:b/>
              </w:rPr>
              <w:t>Final exam</w:t>
            </w:r>
          </w:p>
        </w:tc>
        <w:tc>
          <w:tcPr>
            <w:tcW w:w="3060" w:type="dxa"/>
            <w:vAlign w:val="center"/>
          </w:tcPr>
          <w:p w:rsidR="008F7B47" w:rsidRPr="00025F26" w:rsidRDefault="008F7B47" w:rsidP="00C86924">
            <w:pPr>
              <w:tabs>
                <w:tab w:val="left" w:pos="360"/>
              </w:tabs>
              <w:spacing w:after="0" w:line="240" w:lineRule="auto"/>
              <w:jc w:val="left"/>
              <w:rPr>
                <w:rFonts w:ascii="Candara" w:hAnsi="Candara"/>
                <w:b/>
              </w:rPr>
            </w:pPr>
            <w:r w:rsidRPr="00025F26">
              <w:rPr>
                <w:rFonts w:ascii="Candara" w:hAnsi="Candara"/>
                <w:b/>
              </w:rPr>
              <w:t>points</w:t>
            </w:r>
          </w:p>
        </w:tc>
      </w:tr>
      <w:tr w:rsidR="008F7B47" w:rsidRPr="00025F26" w:rsidTr="00C86924">
        <w:trPr>
          <w:trHeight w:val="562"/>
        </w:trPr>
        <w:tc>
          <w:tcPr>
            <w:tcW w:w="2550" w:type="dxa"/>
            <w:vAlign w:val="center"/>
          </w:tcPr>
          <w:p w:rsidR="008F7B47" w:rsidRPr="00025F26" w:rsidRDefault="008F7B47" w:rsidP="00C86924">
            <w:pPr>
              <w:tabs>
                <w:tab w:val="left" w:pos="360"/>
              </w:tabs>
              <w:spacing w:after="0" w:line="240" w:lineRule="auto"/>
              <w:jc w:val="left"/>
              <w:rPr>
                <w:rFonts w:ascii="Candara" w:hAnsi="Candara"/>
                <w:b/>
              </w:rPr>
            </w:pPr>
            <w:r w:rsidRPr="00025F26">
              <w:rPr>
                <w:rFonts w:ascii="Candara" w:hAnsi="Candara"/>
                <w:b/>
              </w:rPr>
              <w:t>Activity during lectures</w:t>
            </w:r>
          </w:p>
        </w:tc>
        <w:tc>
          <w:tcPr>
            <w:tcW w:w="1575" w:type="dxa"/>
            <w:gridSpan w:val="2"/>
            <w:vAlign w:val="center"/>
          </w:tcPr>
          <w:p w:rsidR="008F7B47" w:rsidRPr="00025F26" w:rsidRDefault="008F7B47" w:rsidP="00C86924">
            <w:pPr>
              <w:tabs>
                <w:tab w:val="left" w:pos="360"/>
              </w:tabs>
              <w:spacing w:after="0" w:line="240" w:lineRule="auto"/>
              <w:jc w:val="left"/>
              <w:rPr>
                <w:rFonts w:ascii="Candara" w:hAnsi="Candara"/>
                <w:b/>
              </w:rPr>
            </w:pPr>
          </w:p>
        </w:tc>
        <w:tc>
          <w:tcPr>
            <w:tcW w:w="3255" w:type="dxa"/>
            <w:gridSpan w:val="3"/>
            <w:vAlign w:val="center"/>
          </w:tcPr>
          <w:p w:rsidR="008F7B47" w:rsidRPr="00025F26" w:rsidRDefault="008F7B47" w:rsidP="00C86924">
            <w:pPr>
              <w:tabs>
                <w:tab w:val="left" w:pos="360"/>
              </w:tabs>
              <w:spacing w:after="0" w:line="240" w:lineRule="auto"/>
              <w:jc w:val="left"/>
              <w:rPr>
                <w:rFonts w:ascii="Candara" w:hAnsi="Candara"/>
                <w:b/>
              </w:rPr>
            </w:pPr>
            <w:r w:rsidRPr="00025F26">
              <w:rPr>
                <w:rFonts w:ascii="Candara" w:hAnsi="Candara"/>
                <w:b/>
              </w:rPr>
              <w:t>Written examination</w:t>
            </w:r>
          </w:p>
        </w:tc>
        <w:tc>
          <w:tcPr>
            <w:tcW w:w="3060" w:type="dxa"/>
            <w:vAlign w:val="center"/>
          </w:tcPr>
          <w:p w:rsidR="008F7B47" w:rsidRPr="00025F26" w:rsidRDefault="008F7B47" w:rsidP="00C86924">
            <w:pPr>
              <w:tabs>
                <w:tab w:val="left" w:pos="360"/>
              </w:tabs>
              <w:spacing w:after="0" w:line="240" w:lineRule="auto"/>
              <w:jc w:val="left"/>
              <w:rPr>
                <w:rFonts w:ascii="Candara" w:hAnsi="Candara"/>
                <w:b/>
              </w:rPr>
            </w:pPr>
          </w:p>
        </w:tc>
      </w:tr>
      <w:tr w:rsidR="008F7B47" w:rsidRPr="00025F26" w:rsidTr="00C86924">
        <w:trPr>
          <w:trHeight w:val="562"/>
        </w:trPr>
        <w:tc>
          <w:tcPr>
            <w:tcW w:w="2550" w:type="dxa"/>
            <w:vAlign w:val="center"/>
          </w:tcPr>
          <w:p w:rsidR="008F7B47" w:rsidRPr="00025F26" w:rsidRDefault="008F7B47" w:rsidP="00C86924">
            <w:pPr>
              <w:tabs>
                <w:tab w:val="left" w:pos="360"/>
              </w:tabs>
              <w:spacing w:after="0" w:line="240" w:lineRule="auto"/>
              <w:jc w:val="left"/>
              <w:rPr>
                <w:rFonts w:ascii="Candara" w:hAnsi="Candara"/>
                <w:b/>
              </w:rPr>
            </w:pPr>
            <w:r w:rsidRPr="00025F26">
              <w:rPr>
                <w:rFonts w:ascii="Candara" w:hAnsi="Candara"/>
                <w:b/>
              </w:rPr>
              <w:t>Practical teaching</w:t>
            </w:r>
          </w:p>
        </w:tc>
        <w:tc>
          <w:tcPr>
            <w:tcW w:w="1575" w:type="dxa"/>
            <w:gridSpan w:val="2"/>
            <w:vAlign w:val="center"/>
          </w:tcPr>
          <w:p w:rsidR="008F7B47" w:rsidRPr="00025F26" w:rsidRDefault="008F7B47" w:rsidP="00C86924">
            <w:pPr>
              <w:tabs>
                <w:tab w:val="left" w:pos="360"/>
              </w:tabs>
              <w:spacing w:after="0" w:line="240" w:lineRule="auto"/>
              <w:jc w:val="left"/>
              <w:rPr>
                <w:rFonts w:ascii="Candara" w:hAnsi="Candara"/>
                <w:b/>
              </w:rPr>
            </w:pPr>
            <w:r>
              <w:rPr>
                <w:rFonts w:ascii="Candara" w:hAnsi="Candara"/>
                <w:b/>
              </w:rPr>
              <w:t>40</w:t>
            </w:r>
            <w:r w:rsidRPr="00025F26">
              <w:rPr>
                <w:rFonts w:ascii="Candara" w:hAnsi="Candara"/>
                <w:b/>
              </w:rPr>
              <w:t xml:space="preserve"> (</w:t>
            </w:r>
            <w:r>
              <w:rPr>
                <w:rFonts w:ascii="Candara" w:hAnsi="Candara"/>
                <w:b/>
              </w:rPr>
              <w:t>term p</w:t>
            </w:r>
            <w:r w:rsidRPr="00025F26">
              <w:rPr>
                <w:rFonts w:ascii="Candara" w:hAnsi="Candara"/>
                <w:b/>
              </w:rPr>
              <w:t>aper)</w:t>
            </w:r>
            <w:r>
              <w:rPr>
                <w:rFonts w:ascii="Candara" w:hAnsi="Candara"/>
                <w:b/>
              </w:rPr>
              <w:t xml:space="preserve"> + 20 (project work)</w:t>
            </w:r>
          </w:p>
        </w:tc>
        <w:tc>
          <w:tcPr>
            <w:tcW w:w="3255" w:type="dxa"/>
            <w:gridSpan w:val="3"/>
            <w:vAlign w:val="center"/>
          </w:tcPr>
          <w:p w:rsidR="008F7B47" w:rsidRPr="00025F26" w:rsidRDefault="008F7B47" w:rsidP="00C86924">
            <w:pPr>
              <w:tabs>
                <w:tab w:val="left" w:pos="360"/>
              </w:tabs>
              <w:spacing w:after="0" w:line="240" w:lineRule="auto"/>
              <w:jc w:val="left"/>
              <w:rPr>
                <w:rFonts w:ascii="Candara" w:hAnsi="Candara"/>
                <w:b/>
              </w:rPr>
            </w:pPr>
            <w:r w:rsidRPr="00025F26">
              <w:rPr>
                <w:rFonts w:ascii="Candara" w:hAnsi="Candara"/>
                <w:b/>
              </w:rPr>
              <w:t>Oral examination</w:t>
            </w:r>
          </w:p>
        </w:tc>
        <w:tc>
          <w:tcPr>
            <w:tcW w:w="3060" w:type="dxa"/>
            <w:vAlign w:val="center"/>
          </w:tcPr>
          <w:p w:rsidR="008F7B47" w:rsidRPr="00025F26" w:rsidRDefault="008F7B47" w:rsidP="00C86924">
            <w:pPr>
              <w:tabs>
                <w:tab w:val="left" w:pos="360"/>
              </w:tabs>
              <w:spacing w:after="0" w:line="240" w:lineRule="auto"/>
              <w:jc w:val="left"/>
              <w:rPr>
                <w:rFonts w:ascii="Candara" w:hAnsi="Candara"/>
                <w:b/>
              </w:rPr>
            </w:pPr>
            <w:r>
              <w:rPr>
                <w:rFonts w:ascii="Candara" w:hAnsi="Candara"/>
                <w:b/>
              </w:rPr>
              <w:t>40</w:t>
            </w:r>
          </w:p>
        </w:tc>
      </w:tr>
      <w:tr w:rsidR="008F7B47" w:rsidRPr="00025F26" w:rsidTr="00C86924">
        <w:trPr>
          <w:trHeight w:val="562"/>
        </w:trPr>
        <w:tc>
          <w:tcPr>
            <w:tcW w:w="2550" w:type="dxa"/>
            <w:vAlign w:val="center"/>
          </w:tcPr>
          <w:p w:rsidR="008F7B47" w:rsidRPr="00025F26" w:rsidRDefault="008F7B47" w:rsidP="00C86924">
            <w:pPr>
              <w:tabs>
                <w:tab w:val="left" w:pos="360"/>
              </w:tabs>
              <w:spacing w:after="0" w:line="240" w:lineRule="auto"/>
              <w:jc w:val="left"/>
              <w:rPr>
                <w:rFonts w:ascii="Candara" w:hAnsi="Candara"/>
                <w:b/>
              </w:rPr>
            </w:pPr>
            <w:r w:rsidRPr="00025F26">
              <w:rPr>
                <w:rFonts w:ascii="Candara" w:hAnsi="Candara"/>
                <w:b/>
              </w:rPr>
              <w:t>Teaching colloquia</w:t>
            </w:r>
          </w:p>
        </w:tc>
        <w:tc>
          <w:tcPr>
            <w:tcW w:w="1575" w:type="dxa"/>
            <w:gridSpan w:val="2"/>
            <w:vAlign w:val="center"/>
          </w:tcPr>
          <w:p w:rsidR="008F7B47" w:rsidRPr="00025F26" w:rsidRDefault="008F7B47" w:rsidP="00C86924">
            <w:pPr>
              <w:tabs>
                <w:tab w:val="left" w:pos="360"/>
              </w:tabs>
              <w:spacing w:after="0" w:line="240" w:lineRule="auto"/>
              <w:jc w:val="left"/>
              <w:rPr>
                <w:rFonts w:ascii="Candara" w:hAnsi="Candara"/>
                <w:b/>
              </w:rPr>
            </w:pPr>
          </w:p>
        </w:tc>
        <w:tc>
          <w:tcPr>
            <w:tcW w:w="3255" w:type="dxa"/>
            <w:gridSpan w:val="3"/>
            <w:vAlign w:val="center"/>
          </w:tcPr>
          <w:p w:rsidR="008F7B47" w:rsidRPr="00025F26" w:rsidRDefault="008F7B47" w:rsidP="00C86924">
            <w:pPr>
              <w:tabs>
                <w:tab w:val="left" w:pos="360"/>
              </w:tabs>
              <w:spacing w:after="0" w:line="240" w:lineRule="auto"/>
              <w:jc w:val="left"/>
              <w:rPr>
                <w:rFonts w:ascii="Candara" w:hAnsi="Candara"/>
                <w:b/>
              </w:rPr>
            </w:pPr>
            <w:r w:rsidRPr="00025F26">
              <w:rPr>
                <w:rFonts w:ascii="Candara" w:hAnsi="Candara"/>
                <w:b/>
              </w:rPr>
              <w:t>OVERALL SUM</w:t>
            </w:r>
          </w:p>
        </w:tc>
        <w:tc>
          <w:tcPr>
            <w:tcW w:w="3060" w:type="dxa"/>
            <w:vAlign w:val="center"/>
          </w:tcPr>
          <w:p w:rsidR="008F7B47" w:rsidRPr="00025F26" w:rsidRDefault="008F7B47" w:rsidP="00C86924">
            <w:pPr>
              <w:tabs>
                <w:tab w:val="left" w:pos="360"/>
              </w:tabs>
              <w:spacing w:after="0" w:line="240" w:lineRule="auto"/>
              <w:jc w:val="left"/>
              <w:rPr>
                <w:rFonts w:ascii="Candara" w:hAnsi="Candara"/>
                <w:b/>
              </w:rPr>
            </w:pPr>
            <w:r w:rsidRPr="00025F26">
              <w:rPr>
                <w:rFonts w:ascii="Candara" w:hAnsi="Candara"/>
                <w:b/>
              </w:rPr>
              <w:t>100</w:t>
            </w:r>
          </w:p>
        </w:tc>
      </w:tr>
      <w:tr w:rsidR="008F7B47" w:rsidRPr="00025F26" w:rsidTr="00C86924">
        <w:trPr>
          <w:trHeight w:val="562"/>
        </w:trPr>
        <w:tc>
          <w:tcPr>
            <w:tcW w:w="10440" w:type="dxa"/>
            <w:gridSpan w:val="7"/>
            <w:vAlign w:val="center"/>
          </w:tcPr>
          <w:p w:rsidR="008F7B47" w:rsidRPr="00025F26" w:rsidRDefault="008F7B47" w:rsidP="00C86924">
            <w:pPr>
              <w:tabs>
                <w:tab w:val="left" w:pos="360"/>
              </w:tabs>
              <w:spacing w:after="0" w:line="240" w:lineRule="auto"/>
              <w:jc w:val="left"/>
              <w:rPr>
                <w:rFonts w:ascii="Candara" w:hAnsi="Candara"/>
                <w:b/>
              </w:rPr>
            </w:pPr>
            <w:r w:rsidRPr="00025F26">
              <w:rPr>
                <w:rFonts w:ascii="Candara" w:hAnsi="Candara"/>
                <w:b/>
              </w:rPr>
              <w:t>*Final examination mark is formed in accordance with the Institutional documents</w:t>
            </w:r>
          </w:p>
        </w:tc>
      </w:tr>
    </w:tbl>
    <w:p w:rsidR="008F7B47" w:rsidRDefault="008F7B47" w:rsidP="00E71A0B">
      <w:pPr>
        <w:ind w:left="1089"/>
      </w:pPr>
    </w:p>
    <w:p w:rsidR="008F7B47" w:rsidRDefault="008F7B47" w:rsidP="00E71A0B">
      <w:pPr>
        <w:ind w:left="1089"/>
      </w:pPr>
    </w:p>
    <w:p w:rsidR="008F7B47" w:rsidRDefault="008F7B47" w:rsidP="00E71A0B">
      <w:pPr>
        <w:ind w:left="1089"/>
      </w:pPr>
    </w:p>
    <w:sectPr w:rsidR="008F7B47" w:rsidSect="00B54668">
      <w:pgSz w:w="12240" w:h="15840"/>
      <w:pgMar w:top="81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F7B47" w:rsidRDefault="008F7B47" w:rsidP="00864926">
      <w:pPr>
        <w:spacing w:after="0" w:line="240" w:lineRule="auto"/>
      </w:pPr>
      <w:r>
        <w:separator/>
      </w:r>
    </w:p>
  </w:endnote>
  <w:endnote w:type="continuationSeparator" w:id="0">
    <w:p w:rsidR="008F7B47" w:rsidRDefault="008F7B47" w:rsidP="008649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ndara">
    <w:panose1 w:val="020E0502030303020204"/>
    <w:charset w:val="00"/>
    <w:family w:val="swiss"/>
    <w:pitch w:val="variable"/>
    <w:sig w:usb0="A00002EF" w:usb1="4000204B" w:usb2="00000000" w:usb3="00000000" w:csb0="0000009F" w:csb1="00000000"/>
  </w:font>
  <w:font w:name="MS Gothic">
    <w:altName w:val="?l?r ?S?V?b?N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F7B47" w:rsidRDefault="008F7B47" w:rsidP="00864926">
      <w:pPr>
        <w:spacing w:after="0" w:line="240" w:lineRule="auto"/>
      </w:pPr>
      <w:r>
        <w:separator/>
      </w:r>
    </w:p>
  </w:footnote>
  <w:footnote w:type="continuationSeparator" w:id="0">
    <w:p w:rsidR="008F7B47" w:rsidRDefault="008F7B47" w:rsidP="0086492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A"/>
    <w:multiLevelType w:val="singleLevel"/>
    <w:tmpl w:val="0000000A"/>
    <w:name w:val="WW8Num1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doNotDisplayPageBoundarie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71A0B"/>
    <w:rsid w:val="00011DCF"/>
    <w:rsid w:val="00025F26"/>
    <w:rsid w:val="00033AAA"/>
    <w:rsid w:val="000445D6"/>
    <w:rsid w:val="00092E5B"/>
    <w:rsid w:val="00096AA5"/>
    <w:rsid w:val="000A2B52"/>
    <w:rsid w:val="000F45B9"/>
    <w:rsid w:val="000F6001"/>
    <w:rsid w:val="00115989"/>
    <w:rsid w:val="0015223F"/>
    <w:rsid w:val="0019683C"/>
    <w:rsid w:val="001A2126"/>
    <w:rsid w:val="001B5195"/>
    <w:rsid w:val="001B535A"/>
    <w:rsid w:val="001D3BF1"/>
    <w:rsid w:val="001D4364"/>
    <w:rsid w:val="001D64D3"/>
    <w:rsid w:val="001F14FA"/>
    <w:rsid w:val="001F3310"/>
    <w:rsid w:val="001F60E3"/>
    <w:rsid w:val="0022461F"/>
    <w:rsid w:val="002319B6"/>
    <w:rsid w:val="0025295C"/>
    <w:rsid w:val="002B580C"/>
    <w:rsid w:val="00315601"/>
    <w:rsid w:val="00323176"/>
    <w:rsid w:val="00341BD1"/>
    <w:rsid w:val="00370DAD"/>
    <w:rsid w:val="003B32A9"/>
    <w:rsid w:val="003C177A"/>
    <w:rsid w:val="003C4703"/>
    <w:rsid w:val="003E4116"/>
    <w:rsid w:val="003E6FBB"/>
    <w:rsid w:val="003E7B15"/>
    <w:rsid w:val="00406F80"/>
    <w:rsid w:val="00420A58"/>
    <w:rsid w:val="00431EFA"/>
    <w:rsid w:val="004571B1"/>
    <w:rsid w:val="00493925"/>
    <w:rsid w:val="004D1C7E"/>
    <w:rsid w:val="004D7394"/>
    <w:rsid w:val="004E5345"/>
    <w:rsid w:val="004E562D"/>
    <w:rsid w:val="0055100A"/>
    <w:rsid w:val="005A5D38"/>
    <w:rsid w:val="005B0885"/>
    <w:rsid w:val="005B42E8"/>
    <w:rsid w:val="005B64BF"/>
    <w:rsid w:val="005D46D7"/>
    <w:rsid w:val="00603117"/>
    <w:rsid w:val="00617A71"/>
    <w:rsid w:val="0062461F"/>
    <w:rsid w:val="00626FB0"/>
    <w:rsid w:val="006304A4"/>
    <w:rsid w:val="00676B49"/>
    <w:rsid w:val="0068204A"/>
    <w:rsid w:val="0068734B"/>
    <w:rsid w:val="0069043C"/>
    <w:rsid w:val="006B74CE"/>
    <w:rsid w:val="006E40AE"/>
    <w:rsid w:val="006F647C"/>
    <w:rsid w:val="007052A1"/>
    <w:rsid w:val="00705CFC"/>
    <w:rsid w:val="00710341"/>
    <w:rsid w:val="00743FA2"/>
    <w:rsid w:val="00744152"/>
    <w:rsid w:val="00783C57"/>
    <w:rsid w:val="007870A1"/>
    <w:rsid w:val="00792CB4"/>
    <w:rsid w:val="007E06FB"/>
    <w:rsid w:val="00864926"/>
    <w:rsid w:val="008A30CE"/>
    <w:rsid w:val="008B1D6B"/>
    <w:rsid w:val="008C31B7"/>
    <w:rsid w:val="008F7B47"/>
    <w:rsid w:val="00911529"/>
    <w:rsid w:val="009121C6"/>
    <w:rsid w:val="00932B21"/>
    <w:rsid w:val="009523E2"/>
    <w:rsid w:val="0096035E"/>
    <w:rsid w:val="00972302"/>
    <w:rsid w:val="009848F6"/>
    <w:rsid w:val="009906EA"/>
    <w:rsid w:val="009D3F5E"/>
    <w:rsid w:val="009F3F9F"/>
    <w:rsid w:val="00A10286"/>
    <w:rsid w:val="00A1335D"/>
    <w:rsid w:val="00A14A60"/>
    <w:rsid w:val="00A96600"/>
    <w:rsid w:val="00AF47A6"/>
    <w:rsid w:val="00AF4EC1"/>
    <w:rsid w:val="00B44713"/>
    <w:rsid w:val="00B50491"/>
    <w:rsid w:val="00B54668"/>
    <w:rsid w:val="00B550A1"/>
    <w:rsid w:val="00B9521A"/>
    <w:rsid w:val="00B954B3"/>
    <w:rsid w:val="00BA57DD"/>
    <w:rsid w:val="00BB64CC"/>
    <w:rsid w:val="00BB7458"/>
    <w:rsid w:val="00BD3504"/>
    <w:rsid w:val="00BD6D37"/>
    <w:rsid w:val="00BE02C3"/>
    <w:rsid w:val="00C34701"/>
    <w:rsid w:val="00C63234"/>
    <w:rsid w:val="00C86924"/>
    <w:rsid w:val="00CA6D81"/>
    <w:rsid w:val="00CC23C3"/>
    <w:rsid w:val="00CD17F1"/>
    <w:rsid w:val="00D03DDE"/>
    <w:rsid w:val="00D20C30"/>
    <w:rsid w:val="00D41E31"/>
    <w:rsid w:val="00D622C2"/>
    <w:rsid w:val="00D92F39"/>
    <w:rsid w:val="00DB43CC"/>
    <w:rsid w:val="00DB78ED"/>
    <w:rsid w:val="00E1222F"/>
    <w:rsid w:val="00E47B95"/>
    <w:rsid w:val="00E5013A"/>
    <w:rsid w:val="00E60599"/>
    <w:rsid w:val="00E71A0B"/>
    <w:rsid w:val="00E8188A"/>
    <w:rsid w:val="00E857F8"/>
    <w:rsid w:val="00EA7E0C"/>
    <w:rsid w:val="00EC53EE"/>
    <w:rsid w:val="00EC68CE"/>
    <w:rsid w:val="00F06AFA"/>
    <w:rsid w:val="00F237EB"/>
    <w:rsid w:val="00F56373"/>
    <w:rsid w:val="00F742D3"/>
    <w:rsid w:val="00F8277A"/>
    <w:rsid w:val="00FB6711"/>
    <w:rsid w:val="00FC2AFC"/>
    <w:rsid w:val="00FE30FA"/>
    <w:rsid w:val="00FE66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laceType"/>
  <w:smartTagType w:namespaceuri="urn:schemas-microsoft-com:office:smarttags" w:name="PlaceName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1A0B"/>
    <w:pPr>
      <w:suppressAutoHyphens/>
      <w:spacing w:after="120" w:line="264" w:lineRule="auto"/>
      <w:jc w:val="both"/>
    </w:pPr>
    <w:rPr>
      <w:rFonts w:ascii="Arial" w:eastAsia="Times New Roman" w:hAnsi="Arial"/>
      <w:sz w:val="20"/>
      <w:szCs w:val="20"/>
      <w:lang w:val="en-GB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E605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rsid w:val="00783C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783C57"/>
    <w:rPr>
      <w:rFonts w:ascii="Tahoma" w:hAnsi="Tahoma" w:cs="Tahoma"/>
      <w:sz w:val="16"/>
      <w:szCs w:val="16"/>
      <w:lang w:val="en-GB"/>
    </w:rPr>
  </w:style>
  <w:style w:type="paragraph" w:styleId="Header">
    <w:name w:val="header"/>
    <w:basedOn w:val="Normal"/>
    <w:link w:val="HeaderChar"/>
    <w:uiPriority w:val="99"/>
    <w:semiHidden/>
    <w:rsid w:val="0086492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864926"/>
    <w:rPr>
      <w:rFonts w:ascii="Arial" w:hAnsi="Arial" w:cs="Times New Roman"/>
      <w:sz w:val="20"/>
      <w:szCs w:val="20"/>
      <w:lang w:val="en-GB"/>
    </w:rPr>
  </w:style>
  <w:style w:type="paragraph" w:styleId="Footer">
    <w:name w:val="footer"/>
    <w:basedOn w:val="Normal"/>
    <w:link w:val="FooterChar"/>
    <w:uiPriority w:val="99"/>
    <w:rsid w:val="0086492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864926"/>
    <w:rPr>
      <w:rFonts w:ascii="Arial" w:hAnsi="Arial" w:cs="Times New Roman"/>
      <w:sz w:val="20"/>
      <w:szCs w:val="20"/>
      <w:lang w:val="en-GB"/>
    </w:rPr>
  </w:style>
  <w:style w:type="paragraph" w:styleId="EndnoteText">
    <w:name w:val="endnote text"/>
    <w:basedOn w:val="Normal"/>
    <w:link w:val="EndnoteTextChar"/>
    <w:uiPriority w:val="99"/>
    <w:semiHidden/>
    <w:rsid w:val="005B0885"/>
    <w:pPr>
      <w:spacing w:after="0" w:line="240" w:lineRule="auto"/>
    </w:pPr>
  </w:style>
  <w:style w:type="character" w:customStyle="1" w:styleId="EndnoteTextChar">
    <w:name w:val="Endnote Text Char"/>
    <w:basedOn w:val="DefaultParagraphFont"/>
    <w:link w:val="EndnoteText"/>
    <w:uiPriority w:val="99"/>
    <w:semiHidden/>
    <w:locked/>
    <w:rsid w:val="005B0885"/>
    <w:rPr>
      <w:rFonts w:ascii="Arial" w:hAnsi="Arial" w:cs="Times New Roman"/>
      <w:sz w:val="20"/>
      <w:szCs w:val="20"/>
      <w:lang w:val="en-GB"/>
    </w:rPr>
  </w:style>
  <w:style w:type="character" w:styleId="EndnoteReference">
    <w:name w:val="endnote reference"/>
    <w:basedOn w:val="DefaultParagraphFont"/>
    <w:uiPriority w:val="99"/>
    <w:semiHidden/>
    <w:rsid w:val="005B0885"/>
    <w:rPr>
      <w:rFonts w:cs="Times New Roman"/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rsid w:val="005B0885"/>
    <w:pPr>
      <w:spacing w:after="0" w:line="240" w:lineRule="auto"/>
    </w:pPr>
  </w:style>
  <w:style w:type="character" w:customStyle="1" w:styleId="FootnoteTextChar">
    <w:name w:val="Footnote Text Char"/>
    <w:basedOn w:val="DefaultParagraphFont"/>
    <w:link w:val="FootnoteText"/>
    <w:uiPriority w:val="99"/>
    <w:semiHidden/>
    <w:locked/>
    <w:rsid w:val="005B0885"/>
    <w:rPr>
      <w:rFonts w:ascii="Arial" w:hAnsi="Arial" w:cs="Times New Roman"/>
      <w:sz w:val="20"/>
      <w:szCs w:val="20"/>
      <w:lang w:val="en-GB"/>
    </w:rPr>
  </w:style>
  <w:style w:type="character" w:styleId="FootnoteReference">
    <w:name w:val="footnote reference"/>
    <w:basedOn w:val="DefaultParagraphFont"/>
    <w:uiPriority w:val="99"/>
    <w:semiHidden/>
    <w:rsid w:val="005B0885"/>
    <w:rPr>
      <w:rFonts w:cs="Times New Roman"/>
      <w:vertAlign w:val="superscript"/>
    </w:rPr>
  </w:style>
  <w:style w:type="character" w:styleId="CommentReference">
    <w:name w:val="annotation reference"/>
    <w:basedOn w:val="DefaultParagraphFont"/>
    <w:uiPriority w:val="99"/>
    <w:semiHidden/>
    <w:rsid w:val="005D46D7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5D46D7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5D46D7"/>
    <w:rPr>
      <w:rFonts w:ascii="Arial" w:hAnsi="Arial" w:cs="Times New Roman"/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5D46D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5D46D7"/>
    <w:rPr>
      <w:b/>
      <w:bCs/>
    </w:rPr>
  </w:style>
  <w:style w:type="paragraph" w:styleId="Revision">
    <w:name w:val="Revision"/>
    <w:hidden/>
    <w:uiPriority w:val="99"/>
    <w:semiHidden/>
    <w:rsid w:val="00D92F39"/>
    <w:rPr>
      <w:rFonts w:ascii="Arial" w:eastAsia="Times New Roman" w:hAnsi="Arial"/>
      <w:sz w:val="20"/>
      <w:szCs w:val="20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29042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904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904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3</TotalTime>
  <Pages>2</Pages>
  <Words>428</Words>
  <Characters>2440</Characters>
  <Application>Microsoft Office Outlook</Application>
  <DocSecurity>0</DocSecurity>
  <Lines>0</Lines>
  <Paragraphs>0</Paragraphs>
  <ScaleCrop>false</ScaleCrop>
  <Company>Office Black Edition - tum0r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UNIVERSITY OF NIŠ</dc:title>
  <dc:subject/>
  <dc:creator>ivana</dc:creator>
  <cp:keywords/>
  <dc:description/>
  <cp:lastModifiedBy>Aleksandra Jankovic</cp:lastModifiedBy>
  <cp:revision>3</cp:revision>
  <cp:lastPrinted>2015-12-23T11:47:00Z</cp:lastPrinted>
  <dcterms:created xsi:type="dcterms:W3CDTF">2018-06-26T11:40:00Z</dcterms:created>
  <dcterms:modified xsi:type="dcterms:W3CDTF">2018-06-27T08:47:00Z</dcterms:modified>
</cp:coreProperties>
</file>